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83B76" w14:textId="3E88D916" w:rsidR="0036061D" w:rsidRPr="00236530" w:rsidRDefault="0036061D" w:rsidP="0036061D">
      <w:pPr>
        <w:pStyle w:val="Default"/>
        <w:rPr>
          <w:rFonts w:ascii="Times New Roman" w:hAnsi="Times New Roman" w:cs="Times New Roman"/>
        </w:rPr>
      </w:pPr>
      <w:r w:rsidRPr="00236530">
        <w:rPr>
          <w:rFonts w:ascii="Times New Roman" w:hAnsi="Times New Roman" w:cs="Times New Roman"/>
          <w:b/>
          <w:bCs/>
        </w:rPr>
        <w:t xml:space="preserve">Working Week </w:t>
      </w:r>
      <w:r w:rsidRPr="00236530">
        <w:rPr>
          <w:rFonts w:ascii="Times New Roman" w:hAnsi="Times New Roman" w:cs="Times New Roman"/>
        </w:rPr>
        <w:t xml:space="preserve">- The normal working hours are a minimum of </w:t>
      </w:r>
      <w:r w:rsidR="00B601CD">
        <w:rPr>
          <w:rFonts w:ascii="Times New Roman" w:hAnsi="Times New Roman" w:cs="Times New Roman"/>
        </w:rPr>
        <w:t>32</w:t>
      </w:r>
      <w:r w:rsidRPr="00236530">
        <w:rPr>
          <w:rFonts w:ascii="Times New Roman" w:hAnsi="Times New Roman" w:cs="Times New Roman"/>
        </w:rPr>
        <w:t xml:space="preserve"> hours per week. </w:t>
      </w:r>
    </w:p>
    <w:p w14:paraId="501DFFF3" w14:textId="77777777" w:rsidR="0036061D" w:rsidRPr="00236530" w:rsidRDefault="0036061D" w:rsidP="0036061D">
      <w:pPr>
        <w:pStyle w:val="Default"/>
        <w:rPr>
          <w:rFonts w:ascii="Times New Roman" w:hAnsi="Times New Roman" w:cs="Times New Roman"/>
        </w:rPr>
      </w:pPr>
    </w:p>
    <w:p w14:paraId="29F0DE34" w14:textId="5F2CC629" w:rsidR="0036061D" w:rsidRPr="00236530" w:rsidRDefault="0036061D" w:rsidP="0036061D">
      <w:pPr>
        <w:pStyle w:val="Default"/>
        <w:rPr>
          <w:rFonts w:ascii="Times New Roman" w:hAnsi="Times New Roman" w:cs="Times New Roman"/>
        </w:rPr>
      </w:pPr>
      <w:r w:rsidRPr="00236530">
        <w:rPr>
          <w:rFonts w:ascii="Times New Roman" w:hAnsi="Times New Roman" w:cs="Times New Roman"/>
          <w:b/>
          <w:bCs/>
        </w:rPr>
        <w:t xml:space="preserve">Hours of Work </w:t>
      </w:r>
      <w:r w:rsidRPr="00236530">
        <w:rPr>
          <w:rFonts w:ascii="Times New Roman" w:hAnsi="Times New Roman" w:cs="Times New Roman"/>
        </w:rPr>
        <w:t xml:space="preserve">– Core working hours are Monday to Thursday 9am – 12 noon to cover office opening hours. The remaining hours will be worked flexibly to include attendance at evening meetings as required. </w:t>
      </w:r>
    </w:p>
    <w:p w14:paraId="18892AF6" w14:textId="77777777" w:rsidR="0036061D" w:rsidRPr="00236530" w:rsidRDefault="0036061D" w:rsidP="0036061D">
      <w:pPr>
        <w:pStyle w:val="Default"/>
        <w:rPr>
          <w:rFonts w:ascii="Times New Roman" w:hAnsi="Times New Roman" w:cs="Times New Roman"/>
        </w:rPr>
      </w:pPr>
    </w:p>
    <w:p w14:paraId="6141F070" w14:textId="3867BBDC" w:rsidR="0036061D" w:rsidRPr="00236530" w:rsidRDefault="0036061D" w:rsidP="0036061D">
      <w:pPr>
        <w:pStyle w:val="Default"/>
        <w:rPr>
          <w:rFonts w:ascii="Times New Roman" w:hAnsi="Times New Roman" w:cs="Times New Roman"/>
        </w:rPr>
      </w:pPr>
      <w:r w:rsidRPr="00236530">
        <w:rPr>
          <w:rFonts w:ascii="Times New Roman" w:hAnsi="Times New Roman" w:cs="Times New Roman"/>
          <w:b/>
          <w:bCs/>
        </w:rPr>
        <w:t xml:space="preserve">Annual Leave </w:t>
      </w:r>
      <w:r w:rsidRPr="00236530">
        <w:rPr>
          <w:rFonts w:ascii="Times New Roman" w:hAnsi="Times New Roman" w:cs="Times New Roman"/>
        </w:rPr>
        <w:t>- 2</w:t>
      </w:r>
      <w:r>
        <w:rPr>
          <w:rFonts w:ascii="Times New Roman" w:hAnsi="Times New Roman" w:cs="Times New Roman"/>
        </w:rPr>
        <w:t>0</w:t>
      </w:r>
      <w:r w:rsidRPr="00236530">
        <w:rPr>
          <w:rFonts w:ascii="Times New Roman" w:hAnsi="Times New Roman" w:cs="Times New Roman"/>
        </w:rPr>
        <w:t xml:space="preserve"> working days plus 8 bank/public holidays, </w:t>
      </w:r>
      <w:r>
        <w:rPr>
          <w:rFonts w:ascii="Times New Roman" w:hAnsi="Times New Roman" w:cs="Times New Roman"/>
        </w:rPr>
        <w:t>increasing annually t</w:t>
      </w:r>
      <w:r w:rsidRPr="00236530">
        <w:rPr>
          <w:rFonts w:ascii="Times New Roman" w:hAnsi="Times New Roman" w:cs="Times New Roman"/>
        </w:rPr>
        <w:t xml:space="preserve">o 25 days plus bank/public holidays after 5 years’ service, (pro-rata for part time hours). </w:t>
      </w:r>
      <w:r w:rsidR="000167A4" w:rsidRPr="00AD4D4A">
        <w:rPr>
          <w:rFonts w:ascii="Times New Roman" w:hAnsi="Times New Roman" w:cs="Times New Roman"/>
          <w:snapToGrid w:val="0"/>
        </w:rPr>
        <w:t xml:space="preserve">The </w:t>
      </w:r>
      <w:r w:rsidR="000167A4">
        <w:rPr>
          <w:rFonts w:ascii="Times New Roman" w:hAnsi="Times New Roman" w:cs="Times New Roman"/>
          <w:snapToGrid w:val="0"/>
        </w:rPr>
        <w:t>holiday</w:t>
      </w:r>
      <w:r w:rsidR="000167A4" w:rsidRPr="00AD4D4A">
        <w:rPr>
          <w:rFonts w:ascii="Times New Roman" w:hAnsi="Times New Roman" w:cs="Times New Roman"/>
          <w:snapToGrid w:val="0"/>
        </w:rPr>
        <w:t xml:space="preserve"> year runs from 1st April to 31st March.</w:t>
      </w:r>
      <w:r w:rsidR="000167A4">
        <w:rPr>
          <w:rFonts w:ascii="Times New Roman" w:hAnsi="Times New Roman" w:cs="Times New Roman"/>
          <w:snapToGrid w:val="0"/>
        </w:rPr>
        <w:t xml:space="preserve"> Holidays should not coincide with the monthly meeting of the Council.</w:t>
      </w:r>
    </w:p>
    <w:p w14:paraId="39B1E70F" w14:textId="77777777" w:rsidR="0036061D" w:rsidRPr="00236530" w:rsidRDefault="0036061D" w:rsidP="0036061D">
      <w:pPr>
        <w:pStyle w:val="Default"/>
        <w:rPr>
          <w:rFonts w:ascii="Times New Roman" w:hAnsi="Times New Roman" w:cs="Times New Roman"/>
        </w:rPr>
      </w:pPr>
    </w:p>
    <w:p w14:paraId="78F9F347" w14:textId="12A0AA8F" w:rsidR="0036061D" w:rsidRPr="00236530" w:rsidRDefault="0036061D" w:rsidP="0036061D">
      <w:pPr>
        <w:pStyle w:val="Default"/>
        <w:rPr>
          <w:rFonts w:ascii="Times New Roman" w:hAnsi="Times New Roman" w:cs="Times New Roman"/>
        </w:rPr>
      </w:pPr>
      <w:r w:rsidRPr="00236530">
        <w:rPr>
          <w:rFonts w:ascii="Times New Roman" w:hAnsi="Times New Roman" w:cs="Times New Roman"/>
          <w:b/>
          <w:bCs/>
        </w:rPr>
        <w:t xml:space="preserve">Pension </w:t>
      </w:r>
      <w:r w:rsidRPr="00236530">
        <w:rPr>
          <w:rFonts w:ascii="Times New Roman" w:hAnsi="Times New Roman" w:cs="Times New Roman"/>
        </w:rPr>
        <w:t>- The Council uses the NEST pension scheme. The scheme is available to all employees with a</w:t>
      </w:r>
      <w:r>
        <w:rPr>
          <w:rFonts w:ascii="Times New Roman" w:hAnsi="Times New Roman" w:cs="Times New Roman"/>
        </w:rPr>
        <w:t xml:space="preserve"> 7%</w:t>
      </w:r>
      <w:r w:rsidRPr="00236530">
        <w:rPr>
          <w:rFonts w:ascii="Times New Roman" w:hAnsi="Times New Roman" w:cs="Times New Roman"/>
        </w:rPr>
        <w:t xml:space="preserve"> employer contribution. </w:t>
      </w:r>
    </w:p>
    <w:p w14:paraId="27F6D9EA" w14:textId="77777777" w:rsidR="0036061D" w:rsidRPr="00236530" w:rsidRDefault="0036061D" w:rsidP="0036061D">
      <w:pPr>
        <w:pStyle w:val="Default"/>
        <w:rPr>
          <w:rFonts w:ascii="Times New Roman" w:hAnsi="Times New Roman" w:cs="Times New Roman"/>
        </w:rPr>
      </w:pPr>
    </w:p>
    <w:p w14:paraId="4412A7DF" w14:textId="057DAF79" w:rsidR="0036061D" w:rsidRDefault="0036061D" w:rsidP="0036061D">
      <w:pPr>
        <w:pStyle w:val="Default"/>
        <w:rPr>
          <w:rFonts w:ascii="Times New Roman" w:hAnsi="Times New Roman" w:cs="Times New Roman"/>
        </w:rPr>
      </w:pPr>
      <w:r w:rsidRPr="00236530">
        <w:rPr>
          <w:rFonts w:ascii="Times New Roman" w:hAnsi="Times New Roman" w:cs="Times New Roman"/>
          <w:b/>
          <w:bCs/>
        </w:rPr>
        <w:t xml:space="preserve">Salary </w:t>
      </w:r>
      <w:r w:rsidRPr="00236530">
        <w:rPr>
          <w:rFonts w:ascii="Times New Roman" w:hAnsi="Times New Roman" w:cs="Times New Roman"/>
        </w:rPr>
        <w:t>- within Salary Range LC</w:t>
      </w:r>
      <w:r>
        <w:rPr>
          <w:rFonts w:ascii="Times New Roman" w:hAnsi="Times New Roman" w:cs="Times New Roman"/>
        </w:rPr>
        <w:t>2</w:t>
      </w:r>
      <w:r w:rsidRPr="00236530">
        <w:rPr>
          <w:rFonts w:ascii="Times New Roman" w:hAnsi="Times New Roman" w:cs="Times New Roman"/>
        </w:rPr>
        <w:t xml:space="preserve"> </w:t>
      </w:r>
      <w:r w:rsidRPr="00B601CD">
        <w:rPr>
          <w:rFonts w:ascii="Times New Roman" w:hAnsi="Times New Roman" w:cs="Times New Roman"/>
        </w:rPr>
        <w:t>(spinal point 20 – 2</w:t>
      </w:r>
      <w:r w:rsidR="00B601CD" w:rsidRPr="00B601CD">
        <w:rPr>
          <w:rFonts w:ascii="Times New Roman" w:hAnsi="Times New Roman" w:cs="Times New Roman"/>
        </w:rPr>
        <w:t>8</w:t>
      </w:r>
      <w:r w:rsidRPr="00B601CD">
        <w:rPr>
          <w:rFonts w:ascii="Times New Roman" w:hAnsi="Times New Roman" w:cs="Times New Roman"/>
        </w:rPr>
        <w:t xml:space="preserve">) - </w:t>
      </w:r>
      <w:r w:rsidR="00B601CD">
        <w:rPr>
          <w:rFonts w:ascii="Times New Roman" w:hAnsi="Times New Roman" w:cs="Times New Roman"/>
        </w:rPr>
        <w:t>£</w:t>
      </w:r>
      <w:r w:rsidR="00B601CD" w:rsidRPr="00B601CD">
        <w:rPr>
          <w:rFonts w:ascii="Times New Roman" w:hAnsi="Times New Roman" w:cs="Times New Roman"/>
        </w:rPr>
        <w:t xml:space="preserve">25,295 to £31,371. </w:t>
      </w:r>
      <w:bookmarkStart w:id="0" w:name="_GoBack"/>
      <w:bookmarkEnd w:id="0"/>
      <w:r w:rsidR="00B601CD" w:rsidRPr="00B601CD">
        <w:rPr>
          <w:rFonts w:ascii="Times New Roman" w:hAnsi="Times New Roman" w:cs="Times New Roman"/>
        </w:rPr>
        <w:t xml:space="preserve"> </w:t>
      </w:r>
      <w:r w:rsidRPr="00236530">
        <w:rPr>
          <w:rFonts w:ascii="Times New Roman" w:hAnsi="Times New Roman" w:cs="Times New Roman"/>
        </w:rPr>
        <w:t xml:space="preserve">(pro rata) dependent on the level of experience. </w:t>
      </w:r>
    </w:p>
    <w:p w14:paraId="0B01BFD6" w14:textId="5D29231F" w:rsidR="0036061D" w:rsidRDefault="0036061D" w:rsidP="0036061D">
      <w:pPr>
        <w:pStyle w:val="Default"/>
        <w:rPr>
          <w:rFonts w:ascii="Times New Roman" w:hAnsi="Times New Roman" w:cs="Times New Roman"/>
        </w:rPr>
      </w:pPr>
    </w:p>
    <w:p w14:paraId="5E637753" w14:textId="623998FF" w:rsidR="0036061D" w:rsidRDefault="0036061D" w:rsidP="0036061D">
      <w:pPr>
        <w:widowControl w:val="0"/>
        <w:ind w:left="720" w:hanging="720"/>
        <w:rPr>
          <w:rFonts w:ascii="Times New Roman" w:hAnsi="Times New Roman" w:cs="Times New Roman"/>
          <w:bCs/>
          <w:snapToGrid w:val="0"/>
          <w:sz w:val="24"/>
          <w:szCs w:val="24"/>
        </w:rPr>
      </w:pPr>
      <w:r w:rsidRPr="0036061D">
        <w:rPr>
          <w:rFonts w:ascii="Times New Roman" w:hAnsi="Times New Roman" w:cs="Times New Roman"/>
          <w:b/>
          <w:snapToGrid w:val="0"/>
          <w:sz w:val="24"/>
          <w:szCs w:val="24"/>
        </w:rPr>
        <w:t>Travel Expenses</w:t>
      </w:r>
      <w:r>
        <w:rPr>
          <w:rFonts w:ascii="Times New Roman" w:hAnsi="Times New Roman" w:cs="Times New Roman"/>
          <w:bCs/>
          <w:snapToGrid w:val="0"/>
          <w:sz w:val="24"/>
          <w:szCs w:val="24"/>
        </w:rPr>
        <w:t xml:space="preserve"> – M</w:t>
      </w:r>
      <w:r w:rsidRPr="0036061D">
        <w:rPr>
          <w:rFonts w:ascii="Times New Roman" w:hAnsi="Times New Roman" w:cs="Times New Roman"/>
          <w:bCs/>
          <w:snapToGrid w:val="0"/>
          <w:sz w:val="24"/>
          <w:szCs w:val="24"/>
        </w:rPr>
        <w:t>ileage</w:t>
      </w:r>
      <w:r>
        <w:rPr>
          <w:rFonts w:ascii="Times New Roman" w:hAnsi="Times New Roman" w:cs="Times New Roman"/>
          <w:bCs/>
          <w:snapToGrid w:val="0"/>
          <w:sz w:val="24"/>
          <w:szCs w:val="24"/>
        </w:rPr>
        <w:t xml:space="preserve"> outside the parish </w:t>
      </w:r>
      <w:r w:rsidRPr="0036061D">
        <w:rPr>
          <w:rFonts w:ascii="Times New Roman" w:hAnsi="Times New Roman" w:cs="Times New Roman"/>
          <w:bCs/>
          <w:snapToGrid w:val="0"/>
          <w:sz w:val="24"/>
          <w:szCs w:val="24"/>
        </w:rPr>
        <w:t>will be paid at the agreed rate</w:t>
      </w:r>
      <w:r>
        <w:rPr>
          <w:rFonts w:ascii="Times New Roman" w:hAnsi="Times New Roman" w:cs="Times New Roman"/>
          <w:bCs/>
          <w:snapToGrid w:val="0"/>
          <w:sz w:val="24"/>
          <w:szCs w:val="24"/>
        </w:rPr>
        <w:t>, currently 45p per mile</w:t>
      </w:r>
      <w:r w:rsidRPr="0036061D">
        <w:rPr>
          <w:rFonts w:ascii="Times New Roman" w:hAnsi="Times New Roman" w:cs="Times New Roman"/>
          <w:bCs/>
          <w:snapToGrid w:val="0"/>
          <w:sz w:val="24"/>
          <w:szCs w:val="24"/>
        </w:rPr>
        <w:t>.</w:t>
      </w:r>
    </w:p>
    <w:p w14:paraId="294A08FB" w14:textId="47DEEB2F" w:rsidR="0036061D" w:rsidRPr="0036061D" w:rsidRDefault="0036061D" w:rsidP="0036061D">
      <w:pPr>
        <w:widowControl w:val="0"/>
        <w:ind w:left="720" w:hanging="720"/>
        <w:jc w:val="both"/>
        <w:rPr>
          <w:rFonts w:ascii="Times New Roman" w:hAnsi="Times New Roman" w:cs="Times New Roman"/>
          <w:bCs/>
          <w:snapToGrid w:val="0"/>
          <w:sz w:val="24"/>
          <w:szCs w:val="24"/>
        </w:rPr>
      </w:pPr>
      <w:r w:rsidRPr="0036061D">
        <w:rPr>
          <w:rFonts w:ascii="Times New Roman" w:hAnsi="Times New Roman" w:cs="Times New Roman"/>
          <w:b/>
          <w:bCs/>
          <w:snapToGrid w:val="0"/>
          <w:sz w:val="24"/>
          <w:szCs w:val="24"/>
        </w:rPr>
        <w:t>Expenses</w:t>
      </w:r>
      <w:r>
        <w:rPr>
          <w:rFonts w:ascii="Times New Roman" w:hAnsi="Times New Roman" w:cs="Times New Roman"/>
          <w:snapToGrid w:val="0"/>
          <w:sz w:val="24"/>
          <w:szCs w:val="24"/>
        </w:rPr>
        <w:t xml:space="preserve"> - </w:t>
      </w:r>
      <w:r w:rsidRPr="00AD4D4A">
        <w:rPr>
          <w:rFonts w:ascii="Times New Roman" w:hAnsi="Times New Roman" w:cs="Times New Roman"/>
          <w:snapToGrid w:val="0"/>
          <w:sz w:val="24"/>
          <w:szCs w:val="24"/>
        </w:rPr>
        <w:t>The Council will reimburse all expenses incurred in the discharge of the duties</w:t>
      </w:r>
      <w:r>
        <w:rPr>
          <w:rFonts w:ascii="Times New Roman" w:hAnsi="Times New Roman" w:cs="Times New Roman"/>
          <w:snapToGrid w:val="0"/>
          <w:sz w:val="24"/>
          <w:szCs w:val="24"/>
        </w:rPr>
        <w:t>.</w:t>
      </w:r>
      <w:r w:rsidRPr="00AD4D4A">
        <w:rPr>
          <w:rFonts w:ascii="Times New Roman" w:hAnsi="Times New Roman" w:cs="Times New Roman"/>
          <w:snapToGrid w:val="0"/>
          <w:sz w:val="24"/>
          <w:szCs w:val="24"/>
        </w:rPr>
        <w:t xml:space="preserve"> </w:t>
      </w:r>
    </w:p>
    <w:p w14:paraId="2813063E" w14:textId="07D6AA01" w:rsidR="0036061D" w:rsidRPr="00236530" w:rsidRDefault="0036061D" w:rsidP="0036061D">
      <w:pPr>
        <w:pStyle w:val="Default"/>
        <w:rPr>
          <w:rFonts w:ascii="Times New Roman" w:hAnsi="Times New Roman" w:cs="Times New Roman"/>
        </w:rPr>
      </w:pPr>
      <w:r w:rsidRPr="00236530">
        <w:rPr>
          <w:rFonts w:ascii="Times New Roman" w:hAnsi="Times New Roman" w:cs="Times New Roman"/>
          <w:b/>
          <w:bCs/>
        </w:rPr>
        <w:t xml:space="preserve">Pay Method </w:t>
      </w:r>
      <w:r w:rsidRPr="00236530">
        <w:rPr>
          <w:rFonts w:ascii="Times New Roman" w:hAnsi="Times New Roman" w:cs="Times New Roman"/>
        </w:rPr>
        <w:t xml:space="preserve">– Salary is paid monthly by transfer to a bank or building society account on </w:t>
      </w:r>
      <w:r>
        <w:rPr>
          <w:rFonts w:ascii="Times New Roman" w:hAnsi="Times New Roman" w:cs="Times New Roman"/>
        </w:rPr>
        <w:t>the Tuesday after the Council meeting.</w:t>
      </w:r>
    </w:p>
    <w:p w14:paraId="7CE341F3" w14:textId="77777777" w:rsidR="0036061D" w:rsidRPr="00236530" w:rsidRDefault="0036061D" w:rsidP="0036061D">
      <w:pPr>
        <w:pStyle w:val="Default"/>
        <w:rPr>
          <w:rFonts w:ascii="Times New Roman" w:hAnsi="Times New Roman" w:cs="Times New Roman"/>
        </w:rPr>
      </w:pPr>
    </w:p>
    <w:p w14:paraId="356607C8" w14:textId="1E03C3A0" w:rsidR="0036061D" w:rsidRDefault="0036061D" w:rsidP="0036061D">
      <w:pPr>
        <w:pStyle w:val="Default"/>
        <w:rPr>
          <w:rFonts w:ascii="Times New Roman" w:hAnsi="Times New Roman" w:cs="Times New Roman"/>
        </w:rPr>
      </w:pPr>
      <w:r w:rsidRPr="00236530">
        <w:rPr>
          <w:rFonts w:ascii="Times New Roman" w:hAnsi="Times New Roman" w:cs="Times New Roman"/>
          <w:b/>
          <w:bCs/>
        </w:rPr>
        <w:t xml:space="preserve">Salary Review </w:t>
      </w:r>
      <w:r w:rsidRPr="00236530">
        <w:rPr>
          <w:rFonts w:ascii="Times New Roman" w:hAnsi="Times New Roman" w:cs="Times New Roman"/>
        </w:rPr>
        <w:t xml:space="preserve">– The post holder will be appointed on a fixed-point salary, which is reviewed annually and an increment may be awarded within the advertised salary scale, subject to satisfactory performance. The salary is also subject to any revisions agreed nationally by NALC and SLCC as a result of pay negotiations, generally effective from 1 April. </w:t>
      </w:r>
    </w:p>
    <w:p w14:paraId="11749BAF" w14:textId="418531C9" w:rsidR="0036061D" w:rsidRDefault="0036061D" w:rsidP="0036061D">
      <w:pPr>
        <w:pStyle w:val="Default"/>
        <w:rPr>
          <w:rFonts w:ascii="Times New Roman" w:hAnsi="Times New Roman" w:cs="Times New Roman"/>
        </w:rPr>
      </w:pPr>
    </w:p>
    <w:p w14:paraId="6D504EC2" w14:textId="4AC6D315" w:rsidR="0036061D" w:rsidRPr="00AD4D4A" w:rsidRDefault="0036061D" w:rsidP="0036061D">
      <w:pPr>
        <w:widowControl w:val="0"/>
        <w:jc w:val="both"/>
        <w:rPr>
          <w:rFonts w:ascii="Times New Roman" w:hAnsi="Times New Roman" w:cs="Times New Roman"/>
          <w:snapToGrid w:val="0"/>
          <w:sz w:val="24"/>
          <w:szCs w:val="24"/>
        </w:rPr>
      </w:pPr>
      <w:r w:rsidRPr="00AD4D4A">
        <w:rPr>
          <w:rFonts w:ascii="Times New Roman" w:hAnsi="Times New Roman" w:cs="Times New Roman"/>
          <w:b/>
          <w:snapToGrid w:val="0"/>
          <w:sz w:val="24"/>
          <w:szCs w:val="24"/>
        </w:rPr>
        <w:t>Appraisal</w:t>
      </w:r>
      <w:r>
        <w:rPr>
          <w:rFonts w:ascii="Times New Roman" w:hAnsi="Times New Roman" w:cs="Times New Roman"/>
          <w:b/>
          <w:snapToGrid w:val="0"/>
          <w:sz w:val="24"/>
          <w:szCs w:val="24"/>
        </w:rPr>
        <w:t xml:space="preserve"> – </w:t>
      </w:r>
      <w:r w:rsidRPr="0036061D">
        <w:rPr>
          <w:rFonts w:ascii="Times New Roman" w:hAnsi="Times New Roman" w:cs="Times New Roman"/>
          <w:bCs/>
          <w:snapToGrid w:val="0"/>
          <w:sz w:val="24"/>
          <w:szCs w:val="24"/>
        </w:rPr>
        <w:t xml:space="preserve">After </w:t>
      </w:r>
      <w:r>
        <w:rPr>
          <w:rFonts w:ascii="Times New Roman" w:hAnsi="Times New Roman" w:cs="Times New Roman"/>
          <w:bCs/>
          <w:snapToGrid w:val="0"/>
          <w:sz w:val="24"/>
          <w:szCs w:val="24"/>
        </w:rPr>
        <w:t>initial probationary assessments, y</w:t>
      </w:r>
      <w:r w:rsidRPr="0036061D">
        <w:rPr>
          <w:rFonts w:ascii="Times New Roman" w:hAnsi="Times New Roman" w:cs="Times New Roman"/>
          <w:bCs/>
          <w:snapToGrid w:val="0"/>
          <w:sz w:val="24"/>
          <w:szCs w:val="24"/>
        </w:rPr>
        <w:t>ou</w:t>
      </w:r>
      <w:r w:rsidRPr="00AD4D4A">
        <w:rPr>
          <w:rFonts w:ascii="Times New Roman" w:hAnsi="Times New Roman" w:cs="Times New Roman"/>
          <w:snapToGrid w:val="0"/>
          <w:sz w:val="24"/>
          <w:szCs w:val="24"/>
        </w:rPr>
        <w:t xml:space="preserve"> will receive an annual Appraisal/Development Review.  Should there be any concern about your performance, other than matters of a disciplinary nature, the Council undertakes to work with you to seek to ensure that necessary training, mentoring and support is provided to ensure that agreed standards of performance are reached in a reasonable agreed time frame.</w:t>
      </w:r>
    </w:p>
    <w:p w14:paraId="2DD3C21D" w14:textId="77777777" w:rsidR="0036061D" w:rsidRPr="00236530" w:rsidRDefault="0036061D" w:rsidP="0036061D">
      <w:pPr>
        <w:pStyle w:val="Default"/>
        <w:rPr>
          <w:rFonts w:ascii="Times New Roman" w:hAnsi="Times New Roman" w:cs="Times New Roman"/>
        </w:rPr>
      </w:pPr>
    </w:p>
    <w:p w14:paraId="4B57C2E2" w14:textId="1E18BB5B" w:rsidR="0036061D" w:rsidRPr="00236530" w:rsidRDefault="0036061D" w:rsidP="0036061D">
      <w:pPr>
        <w:pStyle w:val="Default"/>
        <w:rPr>
          <w:rFonts w:ascii="Times New Roman" w:hAnsi="Times New Roman" w:cs="Times New Roman"/>
        </w:rPr>
      </w:pPr>
      <w:r w:rsidRPr="00236530">
        <w:rPr>
          <w:rFonts w:ascii="Times New Roman" w:hAnsi="Times New Roman" w:cs="Times New Roman"/>
          <w:b/>
          <w:bCs/>
        </w:rPr>
        <w:t xml:space="preserve">Work Location </w:t>
      </w:r>
      <w:r w:rsidRPr="00236530">
        <w:rPr>
          <w:rFonts w:ascii="Times New Roman" w:hAnsi="Times New Roman" w:cs="Times New Roman"/>
        </w:rPr>
        <w:t xml:space="preserve">– The post will be based at the Parish Office, although from time to time the post holder may be required to attend meetings or training at other venues within or outside of the parish, as required. </w:t>
      </w:r>
    </w:p>
    <w:p w14:paraId="00DC23B5" w14:textId="77777777" w:rsidR="0036061D" w:rsidRPr="00236530" w:rsidRDefault="0036061D" w:rsidP="0036061D">
      <w:pPr>
        <w:pStyle w:val="Default"/>
        <w:rPr>
          <w:rFonts w:ascii="Times New Roman" w:hAnsi="Times New Roman" w:cs="Times New Roman"/>
        </w:rPr>
      </w:pPr>
    </w:p>
    <w:p w14:paraId="185294CC" w14:textId="44D96B7A" w:rsidR="0036061D" w:rsidRPr="00236530" w:rsidRDefault="0036061D" w:rsidP="0036061D">
      <w:pPr>
        <w:pStyle w:val="Default"/>
        <w:rPr>
          <w:rFonts w:ascii="Times New Roman" w:hAnsi="Times New Roman" w:cs="Times New Roman"/>
        </w:rPr>
      </w:pPr>
      <w:r w:rsidRPr="00236530">
        <w:rPr>
          <w:rFonts w:ascii="Times New Roman" w:hAnsi="Times New Roman" w:cs="Times New Roman"/>
          <w:b/>
          <w:bCs/>
        </w:rPr>
        <w:t xml:space="preserve">Probation </w:t>
      </w:r>
      <w:r w:rsidRPr="00236530">
        <w:rPr>
          <w:rFonts w:ascii="Times New Roman" w:hAnsi="Times New Roman" w:cs="Times New Roman"/>
        </w:rPr>
        <w:t>– 6</w:t>
      </w:r>
      <w:r>
        <w:rPr>
          <w:rFonts w:ascii="Times New Roman" w:hAnsi="Times New Roman" w:cs="Times New Roman"/>
        </w:rPr>
        <w:t>-</w:t>
      </w:r>
      <w:r w:rsidRPr="00236530">
        <w:rPr>
          <w:rFonts w:ascii="Times New Roman" w:hAnsi="Times New Roman" w:cs="Times New Roman"/>
        </w:rPr>
        <w:t xml:space="preserve">month probationary period. </w:t>
      </w:r>
    </w:p>
    <w:p w14:paraId="332318DF" w14:textId="77777777" w:rsidR="0036061D" w:rsidRPr="00236530" w:rsidRDefault="0036061D" w:rsidP="0036061D">
      <w:pPr>
        <w:pStyle w:val="Default"/>
        <w:rPr>
          <w:rFonts w:ascii="Times New Roman" w:hAnsi="Times New Roman" w:cs="Times New Roman"/>
        </w:rPr>
      </w:pPr>
    </w:p>
    <w:p w14:paraId="647E0248" w14:textId="7B421DA7" w:rsidR="0036061D" w:rsidRPr="00236530" w:rsidRDefault="0036061D" w:rsidP="0036061D">
      <w:pPr>
        <w:pStyle w:val="Default"/>
        <w:rPr>
          <w:rFonts w:ascii="Times New Roman" w:hAnsi="Times New Roman" w:cs="Times New Roman"/>
        </w:rPr>
      </w:pPr>
      <w:r w:rsidRPr="00236530">
        <w:rPr>
          <w:rFonts w:ascii="Times New Roman" w:hAnsi="Times New Roman" w:cs="Times New Roman"/>
          <w:b/>
          <w:bCs/>
        </w:rPr>
        <w:t xml:space="preserve">Notice Period </w:t>
      </w:r>
      <w:r w:rsidRPr="00236530">
        <w:rPr>
          <w:rFonts w:ascii="Times New Roman" w:hAnsi="Times New Roman" w:cs="Times New Roman"/>
        </w:rPr>
        <w:t xml:space="preserve">- After completion of the probationary period, one month by either side, in writing. </w:t>
      </w:r>
    </w:p>
    <w:p w14:paraId="512A6F7E" w14:textId="77777777" w:rsidR="0036061D" w:rsidRPr="00236530" w:rsidRDefault="0036061D" w:rsidP="0036061D">
      <w:pPr>
        <w:rPr>
          <w:rFonts w:ascii="Times New Roman" w:hAnsi="Times New Roman" w:cs="Times New Roman"/>
          <w:sz w:val="24"/>
          <w:szCs w:val="24"/>
        </w:rPr>
      </w:pPr>
    </w:p>
    <w:p w14:paraId="3F862CA2" w14:textId="77777777" w:rsidR="00492F92" w:rsidRDefault="00492F92"/>
    <w:sectPr w:rsidR="00492F92" w:rsidSect="00C75A4D">
      <w:headerReference w:type="default" r:id="rId7"/>
      <w:pgSz w:w="11906" w:h="16838"/>
      <w:pgMar w:top="851" w:right="680"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22601" w14:textId="77777777" w:rsidR="00D52B36" w:rsidRDefault="00D52B36" w:rsidP="0036061D">
      <w:pPr>
        <w:spacing w:after="0" w:line="240" w:lineRule="auto"/>
      </w:pPr>
      <w:r>
        <w:separator/>
      </w:r>
    </w:p>
  </w:endnote>
  <w:endnote w:type="continuationSeparator" w:id="0">
    <w:p w14:paraId="0DC75379" w14:textId="77777777" w:rsidR="00D52B36" w:rsidRDefault="00D52B36" w:rsidP="00360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A0B27" w14:textId="77777777" w:rsidR="00D52B36" w:rsidRDefault="00D52B36" w:rsidP="0036061D">
      <w:pPr>
        <w:spacing w:after="0" w:line="240" w:lineRule="auto"/>
      </w:pPr>
      <w:r>
        <w:separator/>
      </w:r>
    </w:p>
  </w:footnote>
  <w:footnote w:type="continuationSeparator" w:id="0">
    <w:p w14:paraId="34EF94F4" w14:textId="77777777" w:rsidR="00D52B36" w:rsidRDefault="00D52B36" w:rsidP="003606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40326" w14:textId="77777777" w:rsidR="00236530" w:rsidRDefault="00D52B36" w:rsidP="00236530">
    <w:pPr>
      <w:pStyle w:val="Default"/>
    </w:pPr>
  </w:p>
  <w:p w14:paraId="08F9A27F" w14:textId="77777777" w:rsidR="00236530" w:rsidRPr="00236530" w:rsidRDefault="00CF1E37" w:rsidP="00236530">
    <w:pPr>
      <w:pStyle w:val="Default"/>
      <w:jc w:val="center"/>
      <w:rPr>
        <w:rFonts w:ascii="Times New Roman" w:hAnsi="Times New Roman" w:cs="Times New Roman"/>
        <w:color w:val="auto"/>
        <w:sz w:val="32"/>
        <w:szCs w:val="32"/>
      </w:rPr>
    </w:pPr>
    <w:r w:rsidRPr="00236530">
      <w:rPr>
        <w:rFonts w:ascii="Times New Roman" w:hAnsi="Times New Roman" w:cs="Times New Roman"/>
        <w:b/>
        <w:bCs/>
        <w:color w:val="auto"/>
        <w:sz w:val="32"/>
        <w:szCs w:val="32"/>
      </w:rPr>
      <w:t>Branston &amp; Mere Parish Council</w:t>
    </w:r>
  </w:p>
  <w:p w14:paraId="6BDBA5DF" w14:textId="11257498" w:rsidR="00236530" w:rsidRPr="00236530" w:rsidRDefault="0036061D" w:rsidP="0036061D">
    <w:pPr>
      <w:pStyle w:val="Default"/>
      <w:jc w:val="center"/>
      <w:rPr>
        <w:rFonts w:ascii="Times New Roman" w:hAnsi="Times New Roman" w:cs="Times New Roman"/>
        <w:b/>
        <w:bCs/>
        <w:color w:val="auto"/>
        <w:sz w:val="28"/>
        <w:szCs w:val="28"/>
      </w:rPr>
    </w:pPr>
    <w:r w:rsidRPr="0036061D">
      <w:rPr>
        <w:rFonts w:ascii="Times New Roman" w:hAnsi="Times New Roman" w:cs="Times New Roman"/>
        <w:b/>
        <w:bCs/>
        <w:sz w:val="28"/>
        <w:szCs w:val="28"/>
      </w:rPr>
      <w:t xml:space="preserve">Key terms and conditions of employment: </w:t>
    </w:r>
    <w:r w:rsidR="00CF1E37" w:rsidRPr="00236530">
      <w:rPr>
        <w:rFonts w:ascii="Times New Roman" w:hAnsi="Times New Roman" w:cs="Times New Roman"/>
        <w:b/>
        <w:bCs/>
        <w:color w:val="auto"/>
        <w:sz w:val="28"/>
        <w:szCs w:val="28"/>
      </w:rPr>
      <w:t xml:space="preserve"> Clerk &amp; RFO.</w:t>
    </w:r>
  </w:p>
  <w:p w14:paraId="4E8897D6" w14:textId="77777777" w:rsidR="00236530" w:rsidRDefault="00D52B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23189"/>
    <w:multiLevelType w:val="hybridMultilevel"/>
    <w:tmpl w:val="D3EEF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F5675F"/>
    <w:multiLevelType w:val="hybridMultilevel"/>
    <w:tmpl w:val="EE888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61D"/>
    <w:rsid w:val="000167A4"/>
    <w:rsid w:val="00287739"/>
    <w:rsid w:val="002C6A3E"/>
    <w:rsid w:val="0036061D"/>
    <w:rsid w:val="00492F92"/>
    <w:rsid w:val="0067202F"/>
    <w:rsid w:val="00B601CD"/>
    <w:rsid w:val="00C75A4D"/>
    <w:rsid w:val="00CF1E37"/>
    <w:rsid w:val="00D52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0681"/>
  <w15:chartTrackingRefBased/>
  <w15:docId w15:val="{8DBC87B7-27D8-4E46-BBD0-5898E67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6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061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606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61D"/>
  </w:style>
  <w:style w:type="paragraph" w:styleId="Footer">
    <w:name w:val="footer"/>
    <w:basedOn w:val="Normal"/>
    <w:link w:val="FooterChar"/>
    <w:uiPriority w:val="99"/>
    <w:unhideWhenUsed/>
    <w:rsid w:val="003606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0EAF80749A2241951A1D780F86FF7C" ma:contentTypeVersion="12" ma:contentTypeDescription="Create a new document." ma:contentTypeScope="" ma:versionID="e3a5214042176c86c06c0f9582f7d56d">
  <xsd:schema xmlns:xsd="http://www.w3.org/2001/XMLSchema" xmlns:xs="http://www.w3.org/2001/XMLSchema" xmlns:p="http://schemas.microsoft.com/office/2006/metadata/properties" xmlns:ns2="8dafa9f3-cb1d-40fb-8b0c-e381d8ec0388" xmlns:ns3="a1a347fb-de23-410a-89b3-2269214d8c29" targetNamespace="http://schemas.microsoft.com/office/2006/metadata/properties" ma:root="true" ma:fieldsID="4b265cda7291d2e3ef5186600e115a20" ns2:_="" ns3:_="">
    <xsd:import namespace="8dafa9f3-cb1d-40fb-8b0c-e381d8ec0388"/>
    <xsd:import namespace="a1a347fb-de23-410a-89b3-2269214d8c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fa9f3-cb1d-40fb-8b0c-e381d8ec03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a347fb-de23-410a-89b3-2269214d8c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0A3617-2528-451D-8C14-CF555D81737E}"/>
</file>

<file path=customXml/itemProps2.xml><?xml version="1.0" encoding="utf-8"?>
<ds:datastoreItem xmlns:ds="http://schemas.openxmlformats.org/officeDocument/2006/customXml" ds:itemID="{49555D38-FBE2-44A2-A7D3-783FCEE01D9C}"/>
</file>

<file path=customXml/itemProps3.xml><?xml version="1.0" encoding="utf-8"?>
<ds:datastoreItem xmlns:ds="http://schemas.openxmlformats.org/officeDocument/2006/customXml" ds:itemID="{73FD9CF9-CA16-413C-83A0-19EA06711FEB}"/>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Stead</dc:creator>
  <cp:keywords/>
  <dc:description/>
  <cp:lastModifiedBy>Richard Naulls</cp:lastModifiedBy>
  <cp:revision>3</cp:revision>
  <cp:lastPrinted>2020-01-30T17:26:00Z</cp:lastPrinted>
  <dcterms:created xsi:type="dcterms:W3CDTF">2020-12-04T11:08:00Z</dcterms:created>
  <dcterms:modified xsi:type="dcterms:W3CDTF">2020-12-07T15:50:00Z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0x010100970EAF80749A2241951A1D780F86FF7C</vt:lpwstr>
  </property>
</Properties>
</file>